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6C" w:rsidRPr="001E246C" w:rsidRDefault="0010712E" w:rsidP="00557B1C">
      <w:pPr>
        <w:pStyle w:val="a3"/>
        <w:jc w:val="center"/>
        <w:rPr>
          <w:rFonts w:asciiTheme="majorEastAsia" w:eastAsiaTheme="majorEastAsia" w:hAnsiTheme="majorEastAsia"/>
          <w:sz w:val="160"/>
          <w:szCs w:val="160"/>
        </w:rPr>
      </w:pPr>
      <w:r w:rsidRPr="001E246C">
        <w:rPr>
          <w:rFonts w:asciiTheme="majorEastAsia" w:eastAsiaTheme="majorEastAsia" w:hAnsiTheme="majorEastAsia"/>
          <w:sz w:val="160"/>
          <w:szCs w:val="160"/>
        </w:rPr>
        <w:t>訂書就找</w:t>
      </w:r>
    </w:p>
    <w:p w:rsidR="00A464FD" w:rsidRPr="001E246C" w:rsidRDefault="002E1639" w:rsidP="00557B1C">
      <w:pPr>
        <w:pStyle w:val="a3"/>
        <w:jc w:val="center"/>
        <w:rPr>
          <w:rFonts w:asciiTheme="majorEastAsia" w:eastAsiaTheme="majorEastAsia" w:hAnsiTheme="majorEastAsia"/>
          <w:sz w:val="110"/>
          <w:szCs w:val="110"/>
        </w:rPr>
      </w:pPr>
      <w:r w:rsidRPr="001E246C">
        <w:rPr>
          <w:rFonts w:asciiTheme="majorEastAsia" w:eastAsiaTheme="majorEastAsia" w:hAnsiTheme="majorEastAsia"/>
          <w:sz w:val="110"/>
          <w:szCs w:val="110"/>
        </w:rPr>
        <w:t>麗文校園書局-嘉藥店</w:t>
      </w:r>
    </w:p>
    <w:p w:rsidR="00A464FD" w:rsidRDefault="00A464FD">
      <w:pPr>
        <w:pStyle w:val="a3"/>
      </w:pPr>
    </w:p>
    <w:p w:rsidR="00557B1C" w:rsidRDefault="004D11AF" w:rsidP="00892ACB">
      <w:pPr>
        <w:pStyle w:val="a3"/>
        <w:adjustRightInd w:val="0"/>
        <w:snapToGrid w:val="0"/>
        <w:spacing w:line="140" w:lineRule="atLeast"/>
      </w:pPr>
      <w:r>
        <w:rPr>
          <w:rFonts w:ascii="華康康楷體W5" w:eastAsia="華康康楷體W5" w:hAnsi="華康康楷體W5"/>
          <w:sz w:val="36"/>
          <w:szCs w:val="36"/>
        </w:rPr>
        <w:t>親愛的同學</w:t>
      </w:r>
      <w:r w:rsidR="00557B1C">
        <w:rPr>
          <w:rFonts w:ascii="華康康楷體W5" w:eastAsia="華康康楷體W5" w:hAnsi="華康康楷體W5"/>
          <w:sz w:val="36"/>
          <w:szCs w:val="36"/>
        </w:rPr>
        <w:t xml:space="preserve">開學愉快! </w:t>
      </w:r>
    </w:p>
    <w:p w:rsidR="00A53119" w:rsidRDefault="00557B1C" w:rsidP="00892ACB">
      <w:pPr>
        <w:pStyle w:val="a3"/>
        <w:adjustRightInd w:val="0"/>
        <w:snapToGrid w:val="0"/>
        <w:spacing w:line="140" w:lineRule="atLeast"/>
        <w:rPr>
          <w:rFonts w:ascii="華康康楷體W5" w:eastAsia="華康康楷體W5" w:hAnsi="華康康楷體W5"/>
          <w:sz w:val="36"/>
          <w:szCs w:val="36"/>
        </w:rPr>
      </w:pPr>
      <w:r>
        <w:rPr>
          <w:rFonts w:ascii="華康康楷體W5" w:eastAsia="華康康楷體W5" w:hAnsi="華康康楷體W5"/>
          <w:sz w:val="36"/>
          <w:szCs w:val="36"/>
        </w:rPr>
        <w:t xml:space="preserve">為了新學期助跑，本書局提供查詢與訂購的服務。 </w:t>
      </w:r>
    </w:p>
    <w:p w:rsidR="00557B1C" w:rsidRDefault="00557B1C" w:rsidP="00892ACB">
      <w:pPr>
        <w:pStyle w:val="a3"/>
        <w:adjustRightInd w:val="0"/>
        <w:snapToGrid w:val="0"/>
        <w:spacing w:line="140" w:lineRule="atLeast"/>
      </w:pPr>
      <w:r>
        <w:rPr>
          <w:rFonts w:ascii="華康康楷體W5" w:eastAsia="華康康楷體W5" w:hAnsi="華康康楷體W5"/>
          <w:sz w:val="36"/>
          <w:szCs w:val="36"/>
        </w:rPr>
        <w:t xml:space="preserve">我們珍惜每次能為老師和同學服務的機會。 </w:t>
      </w:r>
    </w:p>
    <w:p w:rsidR="00557B1C" w:rsidRDefault="00557B1C" w:rsidP="00892ACB">
      <w:pPr>
        <w:pStyle w:val="a3"/>
        <w:adjustRightInd w:val="0"/>
        <w:snapToGrid w:val="0"/>
        <w:spacing w:line="140" w:lineRule="atLeast"/>
      </w:pPr>
      <w:r>
        <w:rPr>
          <w:rFonts w:ascii="華康康楷體W5" w:eastAsia="華康康楷體W5" w:hAnsi="華康康楷體W5"/>
          <w:sz w:val="36"/>
          <w:szCs w:val="36"/>
        </w:rPr>
        <w:t xml:space="preserve">【訂購教科書】 </w:t>
      </w:r>
    </w:p>
    <w:p w:rsidR="00D916E5" w:rsidRDefault="00557B1C" w:rsidP="00892ACB">
      <w:pPr>
        <w:pStyle w:val="a3"/>
        <w:adjustRightInd w:val="0"/>
        <w:snapToGrid w:val="0"/>
        <w:spacing w:line="140" w:lineRule="atLeast"/>
        <w:rPr>
          <w:rFonts w:ascii="華康康楷體W5" w:eastAsia="華康康楷體W5" w:hAnsi="華康康楷體W5"/>
          <w:sz w:val="36"/>
          <w:szCs w:val="36"/>
        </w:rPr>
      </w:pPr>
      <w:r>
        <w:rPr>
          <w:rFonts w:ascii="華康康楷體W5" w:eastAsia="華康康楷體W5" w:hAnsi="華康康楷體W5"/>
          <w:sz w:val="36"/>
          <w:szCs w:val="36"/>
        </w:rPr>
        <w:t xml:space="preserve">※價格最優惠 </w:t>
      </w:r>
      <w:r w:rsidR="00187B9B">
        <w:rPr>
          <w:rFonts w:ascii="華康康楷體W5" w:eastAsia="華康康楷體W5" w:hAnsi="華康康楷體W5" w:hint="eastAsia"/>
          <w:sz w:val="36"/>
          <w:szCs w:val="36"/>
        </w:rPr>
        <w:t xml:space="preserve"> </w:t>
      </w:r>
      <w:r w:rsidR="00187B9B">
        <w:rPr>
          <w:rFonts w:ascii="華康康楷體W5" w:eastAsia="華康康楷體W5" w:hAnsi="華康康楷體W5"/>
          <w:sz w:val="36"/>
          <w:szCs w:val="36"/>
        </w:rPr>
        <w:t>※最優質</w:t>
      </w:r>
      <w:r w:rsidR="00D916E5">
        <w:rPr>
          <w:rFonts w:ascii="華康康楷體W5" w:eastAsia="華康康楷體W5" w:hAnsi="華康康楷體W5"/>
          <w:sz w:val="36"/>
          <w:szCs w:val="36"/>
        </w:rPr>
        <w:t>服務</w:t>
      </w:r>
    </w:p>
    <w:p w:rsidR="00557B1C" w:rsidRDefault="00557B1C" w:rsidP="00892ACB">
      <w:pPr>
        <w:pStyle w:val="a3"/>
        <w:adjustRightInd w:val="0"/>
        <w:snapToGrid w:val="0"/>
        <w:spacing w:line="140" w:lineRule="atLeast"/>
      </w:pPr>
      <w:r>
        <w:rPr>
          <w:rFonts w:ascii="華康康楷體W5" w:eastAsia="華康康楷體W5" w:hAnsi="華康康楷體W5"/>
          <w:sz w:val="36"/>
          <w:szCs w:val="36"/>
        </w:rPr>
        <w:t>◎歡迎同學前來詢價</w:t>
      </w:r>
      <w:r w:rsidR="00D916E5">
        <w:rPr>
          <w:rFonts w:ascii="華康康楷體W5" w:eastAsia="華康康楷體W5" w:hAnsi="華康康楷體W5"/>
          <w:sz w:val="36"/>
          <w:szCs w:val="36"/>
        </w:rPr>
        <w:t>訂書</w:t>
      </w:r>
      <w:r>
        <w:rPr>
          <w:rFonts w:ascii="華康康楷體W5" w:eastAsia="華康康楷體W5" w:hAnsi="華康康楷體W5"/>
          <w:sz w:val="36"/>
          <w:szCs w:val="36"/>
        </w:rPr>
        <w:t xml:space="preserve"> </w:t>
      </w:r>
    </w:p>
    <w:p w:rsidR="00187B9B" w:rsidRDefault="00557B1C" w:rsidP="00892ACB">
      <w:pPr>
        <w:pStyle w:val="a3"/>
        <w:adjustRightInd w:val="0"/>
        <w:snapToGrid w:val="0"/>
        <w:spacing w:line="140" w:lineRule="atLeast"/>
        <w:rPr>
          <w:rFonts w:ascii="華康康楷體W5" w:eastAsia="華康康楷體W5" w:hAnsi="華康康楷體W5"/>
          <w:sz w:val="36"/>
          <w:szCs w:val="36"/>
        </w:rPr>
      </w:pPr>
      <w:r>
        <w:rPr>
          <w:rFonts w:ascii="華康康楷體W5" w:eastAsia="華康康楷體W5" w:hAnsi="華康康楷體W5"/>
          <w:sz w:val="36"/>
          <w:szCs w:val="36"/>
        </w:rPr>
        <w:t>◎先取書後付款，繳費方便又安全。</w:t>
      </w:r>
    </w:p>
    <w:p w:rsidR="00187B9B" w:rsidRDefault="00187B9B" w:rsidP="00187B9B">
      <w:pPr>
        <w:adjustRightInd w:val="0"/>
        <w:snapToGrid w:val="0"/>
        <w:spacing w:after="0" w:line="180" w:lineRule="atLeast"/>
        <w:rPr>
          <w:rFonts w:asciiTheme="majorEastAsia" w:eastAsiaTheme="majorEastAsia" w:hAnsiTheme="majorEastAsia"/>
          <w:sz w:val="32"/>
          <w:szCs w:val="32"/>
        </w:rPr>
      </w:pPr>
    </w:p>
    <w:p w:rsidR="00892ACB" w:rsidRDefault="00892ACB" w:rsidP="00187B9B">
      <w:pPr>
        <w:adjustRightInd w:val="0"/>
        <w:snapToGrid w:val="0"/>
        <w:spacing w:after="0" w:line="180" w:lineRule="atLeast"/>
        <w:rPr>
          <w:rFonts w:asciiTheme="majorEastAsia" w:eastAsiaTheme="majorEastAsia" w:hAnsiTheme="majorEastAsia"/>
          <w:sz w:val="32"/>
          <w:szCs w:val="32"/>
        </w:rPr>
      </w:pPr>
    </w:p>
    <w:p w:rsidR="00892ACB" w:rsidRDefault="00892ACB" w:rsidP="00187B9B">
      <w:pPr>
        <w:adjustRightInd w:val="0"/>
        <w:snapToGrid w:val="0"/>
        <w:spacing w:after="0" w:line="180" w:lineRule="atLeast"/>
        <w:rPr>
          <w:rFonts w:asciiTheme="majorEastAsia" w:eastAsiaTheme="majorEastAsia" w:hAnsiTheme="majorEastAsia"/>
          <w:sz w:val="32"/>
          <w:szCs w:val="32"/>
        </w:rPr>
      </w:pPr>
    </w:p>
    <w:p w:rsidR="00187B9B" w:rsidRDefault="00892ACB" w:rsidP="00187B9B">
      <w:pPr>
        <w:adjustRightInd w:val="0"/>
        <w:snapToGrid w:val="0"/>
        <w:spacing w:after="0" w:line="180" w:lineRule="atLeas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drawing>
          <wp:inline distT="0" distB="0" distL="0" distR="0">
            <wp:extent cx="6838950" cy="2828925"/>
            <wp:effectExtent l="19050" t="0" r="0" b="0"/>
            <wp:docPr id="7" name="圖片 2" descr="C:\Users\liwen\Desktop\教科書\教科書-歷史\訂書APP\揪~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wen\Desktop\教科書\教科書-歷史\訂書APP\揪~QR cod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8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ACB" w:rsidRDefault="00892ACB" w:rsidP="00187B9B">
      <w:pPr>
        <w:adjustRightInd w:val="0"/>
        <w:snapToGrid w:val="0"/>
        <w:spacing w:after="0" w:line="180" w:lineRule="atLeast"/>
        <w:ind w:firstLineChars="1200" w:firstLine="3840"/>
        <w:rPr>
          <w:rFonts w:asciiTheme="majorEastAsia" w:eastAsiaTheme="majorEastAsia" w:hAnsiTheme="majorEastAsia"/>
          <w:sz w:val="32"/>
          <w:szCs w:val="32"/>
        </w:rPr>
      </w:pPr>
    </w:p>
    <w:p w:rsidR="00892ACB" w:rsidRDefault="00892ACB" w:rsidP="00187B9B">
      <w:pPr>
        <w:adjustRightInd w:val="0"/>
        <w:snapToGrid w:val="0"/>
        <w:spacing w:after="0" w:line="180" w:lineRule="atLeast"/>
        <w:ind w:firstLineChars="1200" w:firstLine="3840"/>
        <w:rPr>
          <w:rFonts w:asciiTheme="majorEastAsia" w:eastAsiaTheme="majorEastAsia" w:hAnsiTheme="majorEastAsia"/>
          <w:sz w:val="32"/>
          <w:szCs w:val="32"/>
        </w:rPr>
      </w:pPr>
    </w:p>
    <w:p w:rsidR="00892ACB" w:rsidRDefault="00892ACB" w:rsidP="00187B9B">
      <w:pPr>
        <w:adjustRightInd w:val="0"/>
        <w:snapToGrid w:val="0"/>
        <w:spacing w:after="0" w:line="180" w:lineRule="atLeast"/>
        <w:ind w:firstLineChars="1200" w:firstLine="3840"/>
        <w:rPr>
          <w:rFonts w:asciiTheme="majorEastAsia" w:eastAsiaTheme="majorEastAsia" w:hAnsiTheme="majorEastAsia"/>
          <w:sz w:val="32"/>
          <w:szCs w:val="32"/>
        </w:rPr>
      </w:pPr>
    </w:p>
    <w:p w:rsidR="00557B1C" w:rsidRPr="00187B9B" w:rsidRDefault="0010712E" w:rsidP="00187B9B">
      <w:pPr>
        <w:adjustRightInd w:val="0"/>
        <w:snapToGrid w:val="0"/>
        <w:spacing w:after="0" w:line="180" w:lineRule="atLeast"/>
        <w:ind w:firstLineChars="1200" w:firstLine="3840"/>
        <w:rPr>
          <w:rFonts w:ascii="華康康楷體W5" w:eastAsia="華康康楷體W5" w:hAnsi="華康康楷體W5"/>
          <w:sz w:val="36"/>
          <w:szCs w:val="36"/>
        </w:rPr>
      </w:pPr>
      <w:r w:rsidRPr="00187B9B">
        <w:rPr>
          <w:rFonts w:asciiTheme="majorEastAsia" w:eastAsiaTheme="majorEastAsia" w:hAnsiTheme="majorEastAsia"/>
          <w:sz w:val="32"/>
          <w:szCs w:val="32"/>
        </w:rPr>
        <w:t>麗文</w:t>
      </w:r>
      <w:r w:rsidR="002E1639" w:rsidRPr="00187B9B">
        <w:rPr>
          <w:rFonts w:asciiTheme="majorEastAsia" w:eastAsiaTheme="majorEastAsia" w:hAnsiTheme="majorEastAsia" w:hint="eastAsia"/>
          <w:sz w:val="32"/>
          <w:szCs w:val="32"/>
        </w:rPr>
        <w:t>校園書局-嘉藥店</w:t>
      </w:r>
      <w:r w:rsidR="00F1721E">
        <w:rPr>
          <w:rFonts w:asciiTheme="majorEastAsia" w:eastAsiaTheme="majorEastAsia" w:hAnsiTheme="majorEastAsia"/>
          <w:sz w:val="32"/>
          <w:szCs w:val="32"/>
        </w:rPr>
        <w:t xml:space="preserve">  </w:t>
      </w:r>
      <w:r w:rsidR="00A53119">
        <w:rPr>
          <w:rFonts w:asciiTheme="majorEastAsia" w:eastAsiaTheme="majorEastAsia" w:hAnsiTheme="majorEastAsia" w:hint="eastAsia"/>
          <w:sz w:val="32"/>
          <w:szCs w:val="32"/>
        </w:rPr>
        <w:t>Q棟</w:t>
      </w:r>
      <w:r w:rsidR="002E1639" w:rsidRPr="00187B9B">
        <w:rPr>
          <w:rFonts w:asciiTheme="majorEastAsia" w:eastAsiaTheme="majorEastAsia" w:hAnsiTheme="majorEastAsia"/>
          <w:sz w:val="32"/>
          <w:szCs w:val="32"/>
        </w:rPr>
        <w:t>資訊暨教學大樓</w:t>
      </w:r>
      <w:r w:rsidR="002E1639" w:rsidRPr="00187B9B">
        <w:rPr>
          <w:rFonts w:asciiTheme="majorEastAsia" w:eastAsiaTheme="majorEastAsia" w:hAnsiTheme="majorEastAsia" w:hint="eastAsia"/>
          <w:sz w:val="32"/>
          <w:szCs w:val="32"/>
        </w:rPr>
        <w:t>B1</w:t>
      </w:r>
      <w:r w:rsidRPr="00187B9B">
        <w:rPr>
          <w:rFonts w:asciiTheme="majorEastAsia" w:eastAsiaTheme="majorEastAsia" w:hAnsiTheme="majorEastAsia"/>
          <w:sz w:val="32"/>
          <w:szCs w:val="32"/>
        </w:rPr>
        <w:t xml:space="preserve">    </w:t>
      </w:r>
    </w:p>
    <w:p w:rsidR="00557B1C" w:rsidRPr="00187B9B" w:rsidRDefault="0010712E" w:rsidP="00557B1C">
      <w:pPr>
        <w:pStyle w:val="a3"/>
        <w:rPr>
          <w:rFonts w:asciiTheme="majorEastAsia" w:eastAsiaTheme="majorEastAsia" w:hAnsiTheme="majorEastAsia"/>
          <w:sz w:val="32"/>
          <w:szCs w:val="32"/>
        </w:rPr>
      </w:pPr>
      <w:r w:rsidRPr="00187B9B">
        <w:rPr>
          <w:rFonts w:asciiTheme="majorEastAsia" w:eastAsiaTheme="majorEastAsia" w:hAnsiTheme="majorEastAsia"/>
          <w:sz w:val="32"/>
          <w:szCs w:val="32"/>
        </w:rPr>
        <w:t xml:space="preserve"> </w:t>
      </w:r>
      <w:r w:rsidR="00187B9B"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                       </w:t>
      </w:r>
      <w:r w:rsidRPr="00187B9B">
        <w:rPr>
          <w:rFonts w:asciiTheme="majorEastAsia" w:eastAsiaTheme="majorEastAsia" w:hAnsiTheme="majorEastAsia"/>
          <w:sz w:val="32"/>
          <w:szCs w:val="32"/>
        </w:rPr>
        <w:t>(T</w:t>
      </w:r>
      <w:r w:rsidR="00557B1C" w:rsidRPr="00187B9B">
        <w:rPr>
          <w:rFonts w:asciiTheme="majorEastAsia" w:eastAsiaTheme="majorEastAsia" w:hAnsiTheme="majorEastAsia" w:hint="eastAsia"/>
          <w:sz w:val="32"/>
          <w:szCs w:val="32"/>
        </w:rPr>
        <w:t>EL</w:t>
      </w:r>
      <w:r w:rsidRPr="00187B9B">
        <w:rPr>
          <w:rFonts w:asciiTheme="majorEastAsia" w:eastAsiaTheme="majorEastAsia" w:hAnsiTheme="majorEastAsia"/>
          <w:sz w:val="32"/>
          <w:szCs w:val="32"/>
        </w:rPr>
        <w:t>)06-</w:t>
      </w:r>
      <w:r w:rsidR="002E1639" w:rsidRPr="00187B9B">
        <w:rPr>
          <w:rFonts w:asciiTheme="majorEastAsia" w:eastAsiaTheme="majorEastAsia" w:hAnsiTheme="majorEastAsia" w:hint="eastAsia"/>
          <w:sz w:val="32"/>
          <w:szCs w:val="32"/>
        </w:rPr>
        <w:t>2662910</w:t>
      </w:r>
      <w:r w:rsidR="00F1721E">
        <w:rPr>
          <w:rFonts w:asciiTheme="majorEastAsia" w:eastAsiaTheme="majorEastAsia" w:hAnsiTheme="majorEastAsia"/>
          <w:sz w:val="32"/>
          <w:szCs w:val="32"/>
        </w:rPr>
        <w:t xml:space="preserve">   </w:t>
      </w:r>
      <w:r w:rsidR="00557B1C" w:rsidRPr="00187B9B">
        <w:rPr>
          <w:rFonts w:asciiTheme="majorEastAsia" w:eastAsiaTheme="majorEastAsia" w:hAnsiTheme="majorEastAsia"/>
          <w:sz w:val="32"/>
          <w:szCs w:val="32"/>
        </w:rPr>
        <w:t xml:space="preserve">  </w:t>
      </w:r>
      <w:r w:rsidR="00557B1C" w:rsidRPr="00187B9B">
        <w:rPr>
          <w:rFonts w:asciiTheme="majorEastAsia" w:eastAsiaTheme="majorEastAsia" w:hAnsiTheme="majorEastAsia" w:hint="eastAsia"/>
          <w:sz w:val="32"/>
          <w:szCs w:val="32"/>
        </w:rPr>
        <w:t>Line ID:</w:t>
      </w:r>
      <w:r w:rsidR="00557B1C" w:rsidRPr="00187B9B">
        <w:rPr>
          <w:rFonts w:asciiTheme="majorEastAsia" w:eastAsiaTheme="majorEastAsia" w:hAnsiTheme="majorEastAsia"/>
          <w:sz w:val="32"/>
          <w:szCs w:val="32"/>
        </w:rPr>
        <w:t xml:space="preserve"> </w:t>
      </w:r>
      <w:r w:rsidR="00557B1C" w:rsidRPr="00187B9B">
        <w:rPr>
          <w:rFonts w:asciiTheme="majorEastAsia" w:eastAsiaTheme="majorEastAsia" w:hAnsiTheme="majorEastAsia" w:cs="Times New Roman"/>
          <w:color w:val="000000"/>
          <w:sz w:val="32"/>
          <w:szCs w:val="32"/>
          <w:shd w:val="clear" w:color="auto" w:fill="FCFBFB"/>
        </w:rPr>
        <w:t>@</w:t>
      </w:r>
      <w:r w:rsidR="00557B1C" w:rsidRPr="00187B9B">
        <w:rPr>
          <w:rFonts w:asciiTheme="majorEastAsia" w:eastAsiaTheme="majorEastAsia" w:hAnsiTheme="majorEastAsia" w:cs="Times New Roman" w:hint="eastAsia"/>
          <w:color w:val="000000"/>
          <w:sz w:val="32"/>
          <w:szCs w:val="32"/>
          <w:shd w:val="clear" w:color="auto" w:fill="FCFBFB"/>
        </w:rPr>
        <w:t>tnf2610o</w:t>
      </w:r>
    </w:p>
    <w:p w:rsidR="00A464FD" w:rsidRDefault="00A464FD" w:rsidP="001E246C">
      <w:pPr>
        <w:pStyle w:val="a3"/>
      </w:pPr>
    </w:p>
    <w:sectPr w:rsidR="00A464FD" w:rsidSect="00557B1C">
      <w:pgSz w:w="11906" w:h="16838"/>
      <w:pgMar w:top="567" w:right="567" w:bottom="567" w:left="567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6BF" w:rsidRDefault="004C36BF" w:rsidP="002E1639">
      <w:pPr>
        <w:spacing w:after="0"/>
      </w:pPr>
      <w:r>
        <w:separator/>
      </w:r>
    </w:p>
  </w:endnote>
  <w:endnote w:type="continuationSeparator" w:id="1">
    <w:p w:rsidR="004C36BF" w:rsidRDefault="004C36BF" w:rsidP="002E163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康楷體W5">
    <w:altName w:val="細明體_HKSCS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6BF" w:rsidRDefault="004C36BF" w:rsidP="002E1639">
      <w:pPr>
        <w:spacing w:after="0"/>
      </w:pPr>
      <w:r>
        <w:separator/>
      </w:r>
    </w:p>
  </w:footnote>
  <w:footnote w:type="continuationSeparator" w:id="1">
    <w:p w:rsidR="004C36BF" w:rsidRDefault="004C36BF" w:rsidP="002E163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464FD"/>
    <w:rsid w:val="00053060"/>
    <w:rsid w:val="0010712E"/>
    <w:rsid w:val="00187B9B"/>
    <w:rsid w:val="001E246C"/>
    <w:rsid w:val="002E1639"/>
    <w:rsid w:val="004C36BF"/>
    <w:rsid w:val="004D11AF"/>
    <w:rsid w:val="00557B1C"/>
    <w:rsid w:val="005861B2"/>
    <w:rsid w:val="00877787"/>
    <w:rsid w:val="00892ACB"/>
    <w:rsid w:val="009244FD"/>
    <w:rsid w:val="00A464FD"/>
    <w:rsid w:val="00A53119"/>
    <w:rsid w:val="00A95CAB"/>
    <w:rsid w:val="00D85146"/>
    <w:rsid w:val="00D916E5"/>
    <w:rsid w:val="00E87B0B"/>
    <w:rsid w:val="00F1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64FD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預設"/>
    <w:rsid w:val="00A464FD"/>
    <w:pPr>
      <w:widowControl w:val="0"/>
      <w:suppressAutoHyphens/>
    </w:pPr>
    <w:rPr>
      <w:rFonts w:ascii="Calibri" w:eastAsia="新細明體" w:hAnsi="Calibri"/>
      <w:color w:val="00000A"/>
    </w:rPr>
  </w:style>
  <w:style w:type="character" w:customStyle="1" w:styleId="a4">
    <w:name w:val="註解方塊文字 字元"/>
    <w:basedOn w:val="a0"/>
    <w:rsid w:val="00A464FD"/>
    <w:rPr>
      <w:rFonts w:ascii="Cambria" w:hAnsi="Cambria"/>
      <w:sz w:val="18"/>
      <w:szCs w:val="18"/>
    </w:rPr>
  </w:style>
  <w:style w:type="paragraph" w:styleId="a5">
    <w:name w:val="Title"/>
    <w:basedOn w:val="a3"/>
    <w:next w:val="a"/>
    <w:rsid w:val="00A464FD"/>
    <w:pPr>
      <w:keepNext/>
      <w:spacing w:before="240" w:after="120"/>
    </w:pPr>
    <w:rPr>
      <w:rFonts w:ascii="Arial" w:eastAsia="微軟正黑體" w:hAnsi="Arial" w:cs="Arial Unicode MS"/>
      <w:sz w:val="28"/>
      <w:szCs w:val="28"/>
    </w:rPr>
  </w:style>
  <w:style w:type="paragraph" w:styleId="a6">
    <w:name w:val="List"/>
    <w:basedOn w:val="a"/>
    <w:rsid w:val="00A464FD"/>
    <w:rPr>
      <w:rFonts w:cs="Arial Unicode MS"/>
    </w:rPr>
  </w:style>
  <w:style w:type="paragraph" w:customStyle="1" w:styleId="a7">
    <w:name w:val="標籤"/>
    <w:basedOn w:val="a3"/>
    <w:rsid w:val="00A464F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8">
    <w:name w:val="目錄"/>
    <w:basedOn w:val="a3"/>
    <w:rsid w:val="00A464FD"/>
    <w:pPr>
      <w:suppressLineNumbers/>
    </w:pPr>
    <w:rPr>
      <w:rFonts w:cs="Arial Unicode MS"/>
    </w:rPr>
  </w:style>
  <w:style w:type="paragraph" w:styleId="a9">
    <w:name w:val="Balloon Text"/>
    <w:basedOn w:val="a3"/>
    <w:rsid w:val="00A464FD"/>
    <w:rPr>
      <w:rFonts w:ascii="Cambria" w:hAnsi="Cambria"/>
      <w:sz w:val="18"/>
      <w:szCs w:val="18"/>
    </w:rPr>
  </w:style>
  <w:style w:type="paragraph" w:customStyle="1" w:styleId="aa">
    <w:name w:val="訊框內容"/>
    <w:basedOn w:val="a"/>
    <w:rsid w:val="00A464FD"/>
  </w:style>
  <w:style w:type="paragraph" w:styleId="ab">
    <w:name w:val="header"/>
    <w:basedOn w:val="a"/>
    <w:link w:val="ac"/>
    <w:uiPriority w:val="99"/>
    <w:semiHidden/>
    <w:unhideWhenUsed/>
    <w:rsid w:val="002E1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2E1639"/>
    <w:rPr>
      <w:rFonts w:ascii="Calibri" w:eastAsia="新細明體" w:hAnsi="Calibri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2E1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2E1639"/>
    <w:rPr>
      <w:rFonts w:ascii="Calibri" w:eastAsia="新細明體" w:hAnsi="Calibri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F3</dc:creator>
  <cp:lastModifiedBy>liwen</cp:lastModifiedBy>
  <cp:revision>13</cp:revision>
  <cp:lastPrinted>2019-02-18T10:22:00Z</cp:lastPrinted>
  <dcterms:created xsi:type="dcterms:W3CDTF">2018-08-30T06:32:00Z</dcterms:created>
  <dcterms:modified xsi:type="dcterms:W3CDTF">2022-09-03T05:10:00Z</dcterms:modified>
</cp:coreProperties>
</file>